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1C648" w14:textId="77777777" w:rsidR="004133EC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14:paraId="7C6A4E40" w14:textId="77777777" w:rsidR="00666108" w:rsidRDefault="00666108" w:rsidP="00666108">
      <w:pPr>
        <w:keepNext/>
        <w:widowControl w:val="0"/>
        <w:tabs>
          <w:tab w:val="left" w:pos="736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F36CD">
        <w:rPr>
          <w:rFonts w:ascii="Times New Roman" w:eastAsia="Times New Roman" w:hAnsi="Times New Roman" w:cs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и их весового коэффициента:</w:t>
      </w:r>
    </w:p>
    <w:tbl>
      <w:tblPr>
        <w:tblpPr w:leftFromText="180" w:rightFromText="180" w:bottomFromText="200" w:vertAnchor="text" w:horzAnchor="margin" w:tblpXSpec="center" w:tblpY="730"/>
        <w:tblW w:w="10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677"/>
        <w:gridCol w:w="1275"/>
        <w:gridCol w:w="2125"/>
        <w:gridCol w:w="1700"/>
      </w:tblGrid>
      <w:tr w:rsidR="00666108" w:rsidRPr="00A2182E" w14:paraId="70BEC535" w14:textId="77777777" w:rsidTr="00700B5D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DB8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Критерии оценки Участников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BB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C51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Максимальное количество баллов (</w:t>
            </w:r>
            <w:proofErr w:type="spellStart"/>
            <w:r w:rsidRPr="00A2182E">
              <w:rPr>
                <w:rFonts w:ascii="Times New Roman" w:eastAsia="Calibri" w:hAnsi="Times New Roman" w:cs="Times New Roman"/>
                <w:b/>
              </w:rPr>
              <w:t>Bmax</w:t>
            </w:r>
            <w:proofErr w:type="spellEnd"/>
            <w:r w:rsidRPr="00A2182E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E6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Коэффициент значимости критерия</w:t>
            </w:r>
          </w:p>
        </w:tc>
      </w:tr>
      <w:tr w:rsidR="00666108" w:rsidRPr="00A2182E" w14:paraId="27828A51" w14:textId="77777777" w:rsidTr="00700B5D">
        <w:trPr>
          <w:trHeight w:val="71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82C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13BB" w14:textId="77777777" w:rsidR="00666108" w:rsidRPr="00A2182E" w:rsidRDefault="00666108" w:rsidP="00700B5D">
            <w:pPr>
              <w:keepNext/>
              <w:keepLines/>
              <w:widowControl w:val="0"/>
              <w:tabs>
                <w:tab w:val="num" w:pos="1288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Цена договора (</w:t>
            </w:r>
            <w:r w:rsidRPr="00A2182E">
              <w:rPr>
                <w:rFonts w:ascii="Times New Roman" w:eastAsia="Calibri" w:hAnsi="Times New Roman" w:cs="Times New Roman"/>
              </w:rPr>
              <w:t xml:space="preserve">оценка производится по формуле 1).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E32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DA9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90E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0,75</w:t>
            </w:r>
          </w:p>
        </w:tc>
      </w:tr>
      <w:tr w:rsidR="00666108" w:rsidRPr="00A2182E" w14:paraId="6EAB23D5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193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6FD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CC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978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  <w:bookmarkStart w:id="0" w:name="_GoBack"/>
            <w:bookmarkEnd w:id="0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235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0,15</w:t>
            </w:r>
          </w:p>
        </w:tc>
      </w:tr>
      <w:tr w:rsidR="00666108" w:rsidRPr="00A2182E" w14:paraId="4B293406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85C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318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оплаченного уставного капитала участника на последнюю отчетную дату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EB8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3ECB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F98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76993CA7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DA0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8B0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3C8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2DEFA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0CEA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81B8486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D61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214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Безубыточный финансовый результат за 201</w:t>
            </w:r>
            <w:r>
              <w:rPr>
                <w:rFonts w:ascii="Times New Roman" w:eastAsia="Calibri" w:hAnsi="Times New Roman" w:cs="Times New Roman"/>
                <w:bCs/>
              </w:rPr>
              <w:t>6</w:t>
            </w:r>
            <w:r w:rsidRPr="00A2182E">
              <w:rPr>
                <w:rFonts w:ascii="Times New Roman" w:eastAsia="Calibri" w:hAnsi="Times New Roman" w:cs="Times New Roman"/>
                <w:bCs/>
              </w:rPr>
              <w:t>, 201</w:t>
            </w:r>
            <w:r>
              <w:rPr>
                <w:rFonts w:ascii="Times New Roman" w:eastAsia="Calibri" w:hAnsi="Times New Roman" w:cs="Times New Roman"/>
                <w:bCs/>
              </w:rPr>
              <w:t>7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 и 9 мес. 201</w:t>
            </w:r>
            <w:r>
              <w:rPr>
                <w:rFonts w:ascii="Times New Roman" w:eastAsia="Calibri" w:hAnsi="Times New Roman" w:cs="Times New Roman"/>
                <w:bCs/>
              </w:rPr>
              <w:t>8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 гг.</w:t>
            </w:r>
          </w:p>
          <w:p w14:paraId="36DB4A1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15B5BE54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20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положительного финансового результата (прибыли) за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6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9 мес.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гг.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;</w:t>
            </w:r>
          </w:p>
          <w:p w14:paraId="785366EB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отрицательного финансового результата (убытков) за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6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9 мес.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 гг.</w:t>
            </w:r>
          </w:p>
          <w:p w14:paraId="32A02D5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73D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E199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DFB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3D1060B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E75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D1B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Наличие рейтинга «Эксперт РА» не ниже А++ или </w:t>
            </w:r>
            <w:proofErr w:type="spellStart"/>
            <w:r w:rsidRPr="00A2182E">
              <w:rPr>
                <w:rFonts w:ascii="Times New Roman" w:eastAsia="Calibri" w:hAnsi="Times New Roman" w:cs="Times New Roman"/>
              </w:rPr>
              <w:t>ruAA</w:t>
            </w:r>
            <w:proofErr w:type="spellEnd"/>
            <w:r w:rsidRPr="00A2182E">
              <w:rPr>
                <w:rFonts w:ascii="Times New Roman" w:eastAsia="Calibri" w:hAnsi="Times New Roman" w:cs="Times New Roman"/>
              </w:rPr>
              <w:t>-</w:t>
            </w:r>
          </w:p>
          <w:p w14:paraId="1647114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3F6F9D2D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20 баллов - при наличии рейтинга «Эксперт РА» не ниже А++ или 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-»;</w:t>
            </w:r>
          </w:p>
          <w:p w14:paraId="37ED97E5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0 баллов - при отсутствии рейтинга «Эксперт РА», а так же при наличии рейтинга «Эксперт </w:t>
            </w:r>
            <w:proofErr w:type="gram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РА»  ниже</w:t>
            </w:r>
            <w:proofErr w:type="gram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 А++ или 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-».</w:t>
            </w:r>
          </w:p>
          <w:p w14:paraId="30E9102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41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8086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E521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2690D1C3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2E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339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страховых премий по договорам добровольного страхования ответственности за причинение вреда третьим лицам с юридическими лицами за период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>, 9 мес. 201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287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C1E9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97F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A6B09F2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EC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2879" w14:textId="7777777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Средний уровень страховых </w:t>
            </w:r>
            <w:proofErr w:type="gramStart"/>
            <w:r w:rsidRPr="00A2182E">
              <w:rPr>
                <w:rFonts w:ascii="Times New Roman" w:eastAsia="Calibri" w:hAnsi="Times New Roman" w:cs="Times New Roman"/>
              </w:rPr>
              <w:t>выплат  по</w:t>
            </w:r>
            <w:proofErr w:type="gramEnd"/>
            <w:r w:rsidRPr="00A2182E">
              <w:rPr>
                <w:rFonts w:ascii="Times New Roman" w:eastAsia="Calibri" w:hAnsi="Times New Roman" w:cs="Times New Roman"/>
              </w:rPr>
              <w:t xml:space="preserve"> договорам добровольного страхования ответственности за причинение вреда третьим лицам с юридическими лицами за период </w:t>
            </w:r>
            <w:r w:rsidRPr="00A2182E">
              <w:rPr>
                <w:rFonts w:ascii="Times New Roman" w:eastAsia="Calibri" w:hAnsi="Times New Roman" w:cs="Times New Roman"/>
              </w:rPr>
              <w:lastRenderedPageBreak/>
              <w:t>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7, 9 мес. 2018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 (рассчитывается как отношение объема выплат по договорам страхования к объему страховых премий по договорам страхования, умноженное на 100).</w:t>
            </w:r>
          </w:p>
          <w:p w14:paraId="2945860C" w14:textId="7777777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Расчет баллов по подкритерию производится по формуле 2. </w:t>
            </w:r>
          </w:p>
          <w:p w14:paraId="6B3436E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Указанная формула применяется в случае, если полученное значение не превышает 100%. В случае, если средний уровень выплат Участника по договорам добровольного страхования ответственности за причинение вреда третьим лицам с юридическими лицами за период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>, 9 мес. 201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 составит 100% и более, Участнику размещения заказ присваивается 0 баллов).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CC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lastRenderedPageBreak/>
              <w:t xml:space="preserve"> %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594B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1930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90839AB" w14:textId="77777777" w:rsidTr="00700B5D">
        <w:trPr>
          <w:trHeight w:val="69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97C0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0C35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Дополнительные предложения</w:t>
            </w:r>
          </w:p>
          <w:p w14:paraId="332BF890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</w:rPr>
              <w:t>Рассматриваются предложения Участника по расширению сервисных услуг, страхового покрытия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, а </w:t>
            </w:r>
            <w:proofErr w:type="gramStart"/>
            <w:r w:rsidRPr="00A2182E">
              <w:rPr>
                <w:rFonts w:ascii="Times New Roman" w:eastAsia="Calibri" w:hAnsi="Times New Roman" w:cs="Times New Roman"/>
                <w:bCs/>
              </w:rPr>
              <w:t>также  дополнительные</w:t>
            </w:r>
            <w:proofErr w:type="gramEnd"/>
            <w:r w:rsidRPr="00A2182E">
              <w:rPr>
                <w:rFonts w:ascii="Times New Roman" w:eastAsia="Calibri" w:hAnsi="Times New Roman" w:cs="Times New Roman"/>
                <w:bCs/>
              </w:rPr>
              <w:t xml:space="preserve"> предложения по повышению качества исполнения договора страхования.</w:t>
            </w:r>
          </w:p>
          <w:p w14:paraId="38EB85B4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 каждое более выгодное </w:t>
            </w:r>
            <w:proofErr w:type="gramStart"/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условие, </w:t>
            </w:r>
            <w:r w:rsidRPr="00A2182E">
              <w:rPr>
                <w:rFonts w:ascii="Times New Roman" w:eastAsia="Calibri" w:hAnsi="Times New Roman" w:cs="Times New Roman"/>
              </w:rPr>
              <w:t xml:space="preserve"> имеющее</w:t>
            </w:r>
            <w:proofErr w:type="gramEnd"/>
            <w:r w:rsidRPr="00A2182E">
              <w:rPr>
                <w:rFonts w:ascii="Times New Roman" w:eastAsia="Calibri" w:hAnsi="Times New Roman" w:cs="Times New Roman"/>
              </w:rPr>
              <w:t xml:space="preserve"> существенное значение для Заказчика и подлежащее включению в договор страхования присваивается по 1 баллу. </w:t>
            </w:r>
          </w:p>
          <w:p w14:paraId="3E75189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(Расчет баллов по </w:t>
            </w:r>
            <w:proofErr w:type="gramStart"/>
            <w:r w:rsidRPr="00A2182E">
              <w:rPr>
                <w:rFonts w:ascii="Times New Roman" w:eastAsia="Calibri" w:hAnsi="Times New Roman" w:cs="Times New Roman"/>
              </w:rPr>
              <w:t xml:space="preserve">критерию </w:t>
            </w: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производится</w:t>
            </w:r>
            <w:proofErr w:type="gramEnd"/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по формуле 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12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712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7953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0,1</w:t>
            </w: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  <w:lang w:val="en-US"/>
              </w:rPr>
              <w:t>0</w:t>
            </w:r>
          </w:p>
        </w:tc>
      </w:tr>
    </w:tbl>
    <w:p w14:paraId="7B99512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</w:t>
      </w:r>
      <w:r w:rsidRPr="00BB00DE">
        <w:rPr>
          <w:rFonts w:ascii="Times New Roman" w:hAnsi="Times New Roman" w:cs="Times New Roman"/>
        </w:rPr>
        <w:tab/>
        <w:t xml:space="preserve">Расчет рейтинга по критерию «Цена </w:t>
      </w:r>
      <w:proofErr w:type="gramStart"/>
      <w:r w:rsidRPr="00BB00DE">
        <w:rPr>
          <w:rFonts w:ascii="Times New Roman" w:hAnsi="Times New Roman" w:cs="Times New Roman"/>
        </w:rPr>
        <w:t>договора»  осуществляется</w:t>
      </w:r>
      <w:proofErr w:type="gramEnd"/>
      <w:r w:rsidRPr="00BB00DE">
        <w:rPr>
          <w:rFonts w:ascii="Times New Roman" w:hAnsi="Times New Roman" w:cs="Times New Roman"/>
        </w:rPr>
        <w:t xml:space="preserve"> по следующей формуле:</w:t>
      </w:r>
    </w:p>
    <w:p w14:paraId="43CA2A11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11486A" wp14:editId="2F13D390">
            <wp:extent cx="1645920" cy="5422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CA851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0991F29C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где   – рейтинг, присуждаемый i-й заявке по указанному критерию,</w:t>
      </w:r>
    </w:p>
    <w:p w14:paraId="3F151394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Аmax</w:t>
      </w:r>
      <w:proofErr w:type="spellEnd"/>
      <w:r w:rsidRPr="00BB00DE">
        <w:rPr>
          <w:rFonts w:ascii="Times New Roman" w:hAnsi="Times New Roman" w:cs="Times New Roman"/>
        </w:rPr>
        <w:t xml:space="preserve"> - начальная (максимальная) цена договора, установленная в пункте ___ настоящей документации,</w:t>
      </w:r>
    </w:p>
    <w:p w14:paraId="269CE47E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Аi</w:t>
      </w:r>
      <w:proofErr w:type="spellEnd"/>
      <w:r w:rsidRPr="00BB00DE">
        <w:rPr>
          <w:rFonts w:ascii="Times New Roman" w:hAnsi="Times New Roman" w:cs="Times New Roman"/>
        </w:rPr>
        <w:t>– предложение i-</w:t>
      </w:r>
      <w:proofErr w:type="spellStart"/>
      <w:r w:rsidRPr="00BB00DE">
        <w:rPr>
          <w:rFonts w:ascii="Times New Roman" w:hAnsi="Times New Roman" w:cs="Times New Roman"/>
        </w:rPr>
        <w:t>го</w:t>
      </w:r>
      <w:proofErr w:type="spellEnd"/>
      <w:r w:rsidRPr="00BB00DE">
        <w:rPr>
          <w:rFonts w:ascii="Times New Roman" w:hAnsi="Times New Roman" w:cs="Times New Roman"/>
        </w:rPr>
        <w:t xml:space="preserve"> участника Конкурса по цене договора.</w:t>
      </w:r>
    </w:p>
    <w:p w14:paraId="6BF67370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68B77C55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Полученное значение ценового рейтинга заявки является балльной оценкой по данному критерию и учитывается в итоговом рейтинге с применением весового коэффициента.</w:t>
      </w:r>
    </w:p>
    <w:p w14:paraId="6229B167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7487A52A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1.1.1.</w:t>
      </w:r>
      <w:r w:rsidRPr="00BB00DE">
        <w:rPr>
          <w:rFonts w:ascii="Times New Roman" w:hAnsi="Times New Roman" w:cs="Times New Roman"/>
        </w:rPr>
        <w:tab/>
        <w:t xml:space="preserve"> При этом с учетом установленного Постановлением Правительства Российской Федерации от 16.09.2016 № 925 приоритета работ, услуг, выполняемых, оказываемых российскими лицами, по отношению к работам, услугам, выполняемым, оказываемым иностранными лицами, оценка i-х заявок на участие в закупке, которые содержат предложения о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</w:t>
      </w:r>
      <w:r w:rsidRPr="00BB00DE">
        <w:rPr>
          <w:rFonts w:ascii="Times New Roman" w:hAnsi="Times New Roman" w:cs="Times New Roman"/>
        </w:rPr>
        <w:lastRenderedPageBreak/>
        <w:t>при этом договор заключается по цене, предложенной участником в заявке на участие в закупке (по результатам аукционной процедуры понижения цены (переторжки)).</w:t>
      </w:r>
    </w:p>
    <w:p w14:paraId="12D839EA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1.1.2.</w:t>
      </w:r>
      <w:r w:rsidRPr="00BB00DE">
        <w:rPr>
          <w:rFonts w:ascii="Times New Roman" w:hAnsi="Times New Roman" w:cs="Times New Roman"/>
        </w:rPr>
        <w:tab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0C329104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1.1.3.</w:t>
      </w:r>
      <w:r w:rsidRPr="00BB00DE">
        <w:rPr>
          <w:rFonts w:ascii="Times New Roman" w:hAnsi="Times New Roman" w:cs="Times New Roman"/>
        </w:rPr>
        <w:tab/>
        <w:t>Указанный в п.1.1.1. приоритет не предоставляется в случаях, если:</w:t>
      </w:r>
    </w:p>
    <w:p w14:paraId="0AF1F31D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а) закупка признана несостоявшейся и договор заключается с единственным участником закупки;</w:t>
      </w:r>
    </w:p>
    <w:p w14:paraId="7F085C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б) в заявках всех участников не содержится предложений о выполнении работ, оказании услуг российскими лицами;</w:t>
      </w:r>
    </w:p>
    <w:p w14:paraId="7EE0DA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в) в заявках всех участников не содержится предложений о выполнении работ, оказании услуг иностранными лицами;</w:t>
      </w:r>
    </w:p>
    <w:p w14:paraId="13328AF3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14:paraId="15094D3E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20E50982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2.</w:t>
      </w:r>
      <w:r w:rsidRPr="00BB00DE">
        <w:rPr>
          <w:rFonts w:ascii="Times New Roman" w:hAnsi="Times New Roman" w:cs="Times New Roman"/>
        </w:rPr>
        <w:tab/>
        <w:t>Оценка по критериям «Квалификация Участника закупочной процедуры» и «</w:t>
      </w:r>
      <w:proofErr w:type="spellStart"/>
      <w:r w:rsidRPr="00BB00DE">
        <w:rPr>
          <w:rFonts w:ascii="Times New Roman" w:hAnsi="Times New Roman" w:cs="Times New Roman"/>
        </w:rPr>
        <w:t>СервисныеДополнительные</w:t>
      </w:r>
      <w:proofErr w:type="spellEnd"/>
      <w:r w:rsidRPr="00BB00DE">
        <w:rPr>
          <w:rFonts w:ascii="Times New Roman" w:hAnsi="Times New Roman" w:cs="Times New Roman"/>
        </w:rPr>
        <w:t xml:space="preserve"> </w:t>
      </w:r>
      <w:proofErr w:type="spellStart"/>
      <w:r w:rsidRPr="00BB00DE">
        <w:rPr>
          <w:rFonts w:ascii="Times New Roman" w:hAnsi="Times New Roman" w:cs="Times New Roman"/>
        </w:rPr>
        <w:t>услугипредложения</w:t>
      </w:r>
      <w:proofErr w:type="spellEnd"/>
      <w:r w:rsidRPr="00BB00DE">
        <w:rPr>
          <w:rFonts w:ascii="Times New Roman" w:hAnsi="Times New Roman" w:cs="Times New Roman"/>
        </w:rPr>
        <w:t>» производится по формуле 2:</w:t>
      </w:r>
    </w:p>
    <w:p w14:paraId="0DAA8CBB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A818FA" wp14:editId="19D2E43F">
            <wp:extent cx="1495425" cy="514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E5A6DE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где </w:t>
      </w:r>
      <w:proofErr w:type="spellStart"/>
      <w:r w:rsidRPr="00BB00DE">
        <w:rPr>
          <w:rFonts w:ascii="Times New Roman" w:hAnsi="Times New Roman" w:cs="Times New Roman"/>
        </w:rPr>
        <w:t>Sai</w:t>
      </w:r>
      <w:proofErr w:type="spellEnd"/>
      <w:r w:rsidRPr="00BB00DE">
        <w:rPr>
          <w:rFonts w:ascii="Times New Roman" w:hAnsi="Times New Roman" w:cs="Times New Roman"/>
        </w:rPr>
        <w:t xml:space="preserve"> – рейтинг, присуждаемый i-й заявке по указанному подкритерию,</w:t>
      </w:r>
    </w:p>
    <w:p w14:paraId="1F3F70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Smax</w:t>
      </w:r>
      <w:proofErr w:type="spellEnd"/>
      <w:r w:rsidRPr="00BB00DE">
        <w:rPr>
          <w:rFonts w:ascii="Times New Roman" w:hAnsi="Times New Roman" w:cs="Times New Roman"/>
        </w:rPr>
        <w:t xml:space="preserve"> - максимальное значение по подкритерию среди всех заявок участников закупки, </w:t>
      </w:r>
    </w:p>
    <w:p w14:paraId="5FD2C1D7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Si</w:t>
      </w:r>
      <w:proofErr w:type="spellEnd"/>
      <w:r w:rsidRPr="00BB00DE">
        <w:rPr>
          <w:rFonts w:ascii="Times New Roman" w:hAnsi="Times New Roman" w:cs="Times New Roman"/>
        </w:rPr>
        <w:t xml:space="preserve"> – значение по подкритерию i-ой заявки участника закупки,</w:t>
      </w:r>
    </w:p>
    <w:p w14:paraId="33632D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Bmax</w:t>
      </w:r>
      <w:proofErr w:type="spellEnd"/>
      <w:r w:rsidRPr="00BB00DE">
        <w:rPr>
          <w:rFonts w:ascii="Times New Roman" w:hAnsi="Times New Roman" w:cs="Times New Roman"/>
        </w:rPr>
        <w:t xml:space="preserve"> – максимальное количество баллов по подкритерию.</w:t>
      </w:r>
    </w:p>
    <w:p w14:paraId="7EE48D65" w14:textId="77777777" w:rsidR="00666108" w:rsidRDefault="00666108" w:rsidP="00666108">
      <w:pPr>
        <w:rPr>
          <w:rFonts w:ascii="Times New Roman" w:hAnsi="Times New Roman" w:cs="Times New Roman"/>
        </w:rPr>
      </w:pPr>
    </w:p>
    <w:p w14:paraId="71721073" w14:textId="77777777" w:rsidR="00666108" w:rsidRPr="00F45F7E" w:rsidRDefault="00666108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666108" w:rsidRPr="00F45F7E" w:rsidSect="0095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1527B" w14:textId="77777777" w:rsidR="009900F5" w:rsidRDefault="009900F5" w:rsidP="0088478B">
      <w:pPr>
        <w:spacing w:after="0" w:line="240" w:lineRule="auto"/>
      </w:pPr>
      <w:r>
        <w:separator/>
      </w:r>
    </w:p>
  </w:endnote>
  <w:endnote w:type="continuationSeparator" w:id="0">
    <w:p w14:paraId="43918528" w14:textId="77777777" w:rsidR="009900F5" w:rsidRDefault="009900F5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7DA24" w14:textId="77777777" w:rsidR="00CB7154" w:rsidRDefault="00CB715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DBCACD" w14:textId="77777777"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897A6E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14:paraId="5EFFF43C" w14:textId="77777777" w:rsidR="0088478B" w:rsidRDefault="008847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61CA4" w14:textId="77777777" w:rsidR="00CB7154" w:rsidRDefault="00CB71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97BBA" w14:textId="77777777" w:rsidR="009900F5" w:rsidRDefault="009900F5" w:rsidP="0088478B">
      <w:pPr>
        <w:spacing w:after="0" w:line="240" w:lineRule="auto"/>
      </w:pPr>
      <w:r>
        <w:separator/>
      </w:r>
    </w:p>
  </w:footnote>
  <w:footnote w:type="continuationSeparator" w:id="0">
    <w:p w14:paraId="41E7F3A6" w14:textId="77777777" w:rsidR="009900F5" w:rsidRDefault="009900F5" w:rsidP="008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F8FE8" w14:textId="77777777" w:rsidR="00CB7154" w:rsidRDefault="00CB71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E2C28" w14:textId="77777777" w:rsidR="00CB7154" w:rsidRDefault="00CB71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405CC" w14:textId="77777777" w:rsidR="00CB7154" w:rsidRDefault="00CB7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D8B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2EBF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3E60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32C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A7695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632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181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3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29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40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EF8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4B3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108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BFD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1B9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82F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0FE7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A6E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8FF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1D7"/>
    <w:rsid w:val="00916251"/>
    <w:rsid w:val="00916605"/>
    <w:rsid w:val="00916952"/>
    <w:rsid w:val="009170D2"/>
    <w:rsid w:val="0091740B"/>
    <w:rsid w:val="009174B1"/>
    <w:rsid w:val="0091783A"/>
    <w:rsid w:val="00917888"/>
    <w:rsid w:val="00917896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40A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0F5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CDF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2681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9FF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4CBB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6F4C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1F6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154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065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BBB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731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5F2D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EE1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80D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A9A0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74D15-22CD-4F7B-B28F-46C1AFB7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2018-04-03T09:40:00Z</dcterms:created>
  <dcterms:modified xsi:type="dcterms:W3CDTF">2018-11-20T11:16:00Z</dcterms:modified>
</cp:coreProperties>
</file>